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2A6B" w:rsidRPr="00B53233" w:rsidRDefault="000B2A6B" w:rsidP="00B53233">
      <w:pPr>
        <w:pStyle w:val="1"/>
        <w:spacing w:before="270" w:after="90"/>
        <w:jc w:val="center"/>
        <w:rPr>
          <w:rFonts w:ascii="Verdana" w:hAnsi="Verdana"/>
          <w:b/>
          <w:bCs/>
          <w:color w:val="C6654E"/>
          <w:sz w:val="24"/>
          <w:szCs w:val="24"/>
        </w:rPr>
      </w:pPr>
      <w:r w:rsidRPr="00B53233">
        <w:rPr>
          <w:rFonts w:ascii="Verdana" w:hAnsi="Verdana"/>
          <w:b/>
          <w:bCs/>
          <w:color w:val="C6654E"/>
          <w:sz w:val="24"/>
          <w:szCs w:val="24"/>
        </w:rPr>
        <w:t>Чемпионат России по футболу лиц с заболеванием ЦП</w:t>
      </w:r>
    </w:p>
    <w:p w:rsidR="00EC140D" w:rsidRPr="00EC140D" w:rsidRDefault="00EC140D" w:rsidP="00B53233">
      <w:pPr>
        <w:jc w:val="center"/>
      </w:pPr>
      <w:r>
        <w:t xml:space="preserve">г. Дзержинск, Нижегородская область                   стадион </w:t>
      </w:r>
      <w:r w:rsidR="00A657AE">
        <w:t>«</w:t>
      </w:r>
      <w:proofErr w:type="spellStart"/>
      <w:r w:rsidR="00A657AE">
        <w:t>Капралактамовец</w:t>
      </w:r>
      <w:proofErr w:type="spellEnd"/>
      <w:r w:rsidR="00A657AE">
        <w:t>»</w:t>
      </w:r>
    </w:p>
    <w:p w:rsidR="000B2A6B" w:rsidRDefault="000B2A6B" w:rsidP="00913982">
      <w:pPr>
        <w:outlineLvl w:val="1"/>
        <w:rPr>
          <w:rFonts w:ascii="Verdana" w:eastAsia="Times New Roman" w:hAnsi="Verdana" w:cs="Times New Roman"/>
          <w:b/>
          <w:bCs/>
          <w:color w:val="C6654E"/>
          <w:sz w:val="21"/>
          <w:szCs w:val="2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6798"/>
      </w:tblGrid>
      <w:tr w:rsidR="00B53233" w:rsidTr="00B53233">
        <w:tc>
          <w:tcPr>
            <w:tcW w:w="1413" w:type="dxa"/>
            <w:vMerge w:val="restart"/>
          </w:tcPr>
          <w:p w:rsidR="00B53233" w:rsidRDefault="00B53233" w:rsidP="00B53233">
            <w:pPr>
              <w:spacing w:after="9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</w:p>
          <w:p w:rsidR="00B53233" w:rsidRDefault="00B53233" w:rsidP="00B53233">
            <w:pPr>
              <w:spacing w:after="9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>25 августа</w:t>
            </w:r>
          </w:p>
          <w:p w:rsidR="00B53233" w:rsidRDefault="00B53233" w:rsidP="000B2A6B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</w:p>
        </w:tc>
        <w:tc>
          <w:tcPr>
            <w:tcW w:w="7932" w:type="dxa"/>
            <w:gridSpan w:val="2"/>
          </w:tcPr>
          <w:p w:rsidR="00B53233" w:rsidRDefault="00B53233" w:rsidP="00B53233">
            <w:pPr>
              <w:spacing w:after="9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 w:rsidRPr="000B2A6B"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>1 тур</w:t>
            </w:r>
          </w:p>
        </w:tc>
      </w:tr>
      <w:tr w:rsidR="00B53233" w:rsidTr="00B53233">
        <w:tc>
          <w:tcPr>
            <w:tcW w:w="1413" w:type="dxa"/>
            <w:vMerge/>
          </w:tcPr>
          <w:p w:rsidR="00B53233" w:rsidRDefault="00B53233" w:rsidP="000B2A6B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B53233" w:rsidRDefault="00B53233" w:rsidP="000B2A6B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6798" w:type="dxa"/>
          </w:tcPr>
          <w:p w:rsidR="00B53233" w:rsidRDefault="00DF4B32" w:rsidP="00B53233">
            <w:pPr>
              <w:spacing w:after="90" w:line="210" w:lineRule="atLeast"/>
              <w:ind w:firstLine="450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Санкт-Петербург — ЛЧО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 область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B53233" w:rsidTr="00B53233">
        <w:tc>
          <w:tcPr>
            <w:tcW w:w="1413" w:type="dxa"/>
            <w:vMerge/>
          </w:tcPr>
          <w:p w:rsidR="00B53233" w:rsidRDefault="00B53233" w:rsidP="000B2A6B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B53233" w:rsidRDefault="00B53233" w:rsidP="000B2A6B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6798" w:type="dxa"/>
          </w:tcPr>
          <w:p w:rsidR="00B53233" w:rsidRDefault="00B53233" w:rsidP="00B53233">
            <w:pPr>
              <w:spacing w:after="90" w:line="210" w:lineRule="atLeast"/>
              <w:ind w:firstLine="450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Олимпия </w:t>
            </w:r>
            <w:r w:rsidR="00C949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Москва</w:t>
            </w:r>
            <w:r w:rsidR="00C949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— Свердловская область</w:t>
            </w:r>
          </w:p>
        </w:tc>
      </w:tr>
      <w:tr w:rsidR="00DF4B32" w:rsidTr="00B53233">
        <w:tc>
          <w:tcPr>
            <w:tcW w:w="1413" w:type="dxa"/>
            <w:vMerge/>
          </w:tcPr>
          <w:p w:rsidR="00DF4B32" w:rsidRDefault="00DF4B32" w:rsidP="000B2A6B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DF4B32" w:rsidRDefault="00DF4B32" w:rsidP="000B2A6B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>13.40</w:t>
            </w:r>
          </w:p>
        </w:tc>
        <w:tc>
          <w:tcPr>
            <w:tcW w:w="6798" w:type="dxa"/>
          </w:tcPr>
          <w:p w:rsidR="00DF4B32" w:rsidRPr="000B2A6B" w:rsidRDefault="00DF4B32" w:rsidP="00B53233">
            <w:pPr>
              <w:spacing w:after="90" w:line="210" w:lineRule="atLeast"/>
              <w:ind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Церемония открытия</w:t>
            </w:r>
          </w:p>
        </w:tc>
      </w:tr>
      <w:tr w:rsidR="00B53233" w:rsidTr="00B53233">
        <w:tc>
          <w:tcPr>
            <w:tcW w:w="1413" w:type="dxa"/>
            <w:vMerge/>
          </w:tcPr>
          <w:p w:rsidR="00B53233" w:rsidRDefault="00B53233" w:rsidP="000B2A6B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B53233" w:rsidRDefault="00B53233" w:rsidP="000B2A6B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6798" w:type="dxa"/>
          </w:tcPr>
          <w:p w:rsidR="00B53233" w:rsidRDefault="00DF4B32" w:rsidP="00B53233">
            <w:pPr>
              <w:spacing w:after="90" w:line="210" w:lineRule="atLeast"/>
              <w:ind w:firstLine="450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Стимул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Владикавказ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— Нижегородец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Дзержинск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B53233" w:rsidTr="00B53233">
        <w:tc>
          <w:tcPr>
            <w:tcW w:w="1413" w:type="dxa"/>
            <w:vMerge/>
          </w:tcPr>
          <w:p w:rsidR="00B53233" w:rsidRDefault="00B53233" w:rsidP="000B2A6B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B53233" w:rsidRDefault="00B53233" w:rsidP="000B2A6B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>16.00</w:t>
            </w:r>
          </w:p>
        </w:tc>
        <w:tc>
          <w:tcPr>
            <w:tcW w:w="6798" w:type="dxa"/>
          </w:tcPr>
          <w:p w:rsidR="00B53233" w:rsidRDefault="00B53233" w:rsidP="00B53233">
            <w:pPr>
              <w:spacing w:after="90" w:line="210" w:lineRule="atLeast"/>
              <w:ind w:firstLine="450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Ростовская область — Ленинградская область</w:t>
            </w:r>
          </w:p>
        </w:tc>
      </w:tr>
    </w:tbl>
    <w:p w:rsidR="00B53233" w:rsidRDefault="00B53233" w:rsidP="00913982">
      <w:pPr>
        <w:outlineLvl w:val="1"/>
        <w:rPr>
          <w:rFonts w:ascii="Verdana" w:eastAsia="Times New Roman" w:hAnsi="Verdana" w:cs="Times New Roman"/>
          <w:b/>
          <w:bCs/>
          <w:color w:val="C6654E"/>
          <w:sz w:val="21"/>
          <w:szCs w:val="2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6798"/>
      </w:tblGrid>
      <w:tr w:rsidR="00913982" w:rsidTr="003B3F4C">
        <w:tc>
          <w:tcPr>
            <w:tcW w:w="1413" w:type="dxa"/>
            <w:vMerge w:val="restart"/>
          </w:tcPr>
          <w:p w:rsidR="00913982" w:rsidRDefault="00913982" w:rsidP="003B3F4C">
            <w:pPr>
              <w:spacing w:after="9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</w:p>
          <w:p w:rsidR="00913982" w:rsidRDefault="00913982" w:rsidP="003B3F4C">
            <w:pPr>
              <w:spacing w:before="240" w:after="9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>26 августа</w:t>
            </w:r>
          </w:p>
          <w:p w:rsidR="00913982" w:rsidRDefault="00913982" w:rsidP="003B3F4C">
            <w:pPr>
              <w:spacing w:after="9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</w:p>
          <w:p w:rsidR="00913982" w:rsidRDefault="00913982" w:rsidP="003B3F4C">
            <w:pPr>
              <w:spacing w:after="9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</w:p>
        </w:tc>
        <w:tc>
          <w:tcPr>
            <w:tcW w:w="7932" w:type="dxa"/>
            <w:gridSpan w:val="2"/>
          </w:tcPr>
          <w:p w:rsidR="00913982" w:rsidRDefault="00913982" w:rsidP="003B3F4C">
            <w:pPr>
              <w:spacing w:after="9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>2</w:t>
            </w:r>
            <w:r w:rsidRPr="000B2A6B"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 xml:space="preserve"> тур</w:t>
            </w:r>
          </w:p>
        </w:tc>
      </w:tr>
      <w:tr w:rsidR="00913982" w:rsidTr="003B3F4C">
        <w:tc>
          <w:tcPr>
            <w:tcW w:w="1413" w:type="dxa"/>
            <w:vMerge/>
          </w:tcPr>
          <w:p w:rsidR="00913982" w:rsidRDefault="00913982" w:rsidP="003B3F4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913982" w:rsidRDefault="00913982" w:rsidP="003B3F4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6798" w:type="dxa"/>
          </w:tcPr>
          <w:p w:rsidR="00913982" w:rsidRDefault="00913982" w:rsidP="003B3F4C">
            <w:pPr>
              <w:spacing w:after="90" w:line="210" w:lineRule="atLeast"/>
              <w:ind w:firstLine="450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Ленинградская область — Санкт-Петербург </w:t>
            </w:r>
          </w:p>
        </w:tc>
      </w:tr>
      <w:tr w:rsidR="00913982" w:rsidRPr="004771B9" w:rsidTr="003B3F4C">
        <w:tc>
          <w:tcPr>
            <w:tcW w:w="1413" w:type="dxa"/>
            <w:vMerge/>
          </w:tcPr>
          <w:p w:rsidR="00913982" w:rsidRDefault="00913982" w:rsidP="003B3F4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913982" w:rsidRDefault="00913982" w:rsidP="003B3F4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6798" w:type="dxa"/>
          </w:tcPr>
          <w:p w:rsidR="00913982" w:rsidRPr="004771B9" w:rsidRDefault="00913982" w:rsidP="003B3F4C">
            <w:pPr>
              <w:spacing w:after="90" w:line="210" w:lineRule="atLeast"/>
              <w:ind w:firstLine="450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Ростовская область — Стимул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Владикавказ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913982" w:rsidTr="003B3F4C">
        <w:tc>
          <w:tcPr>
            <w:tcW w:w="1413" w:type="dxa"/>
            <w:vMerge/>
          </w:tcPr>
          <w:p w:rsidR="00913982" w:rsidRDefault="00913982" w:rsidP="003B3F4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913982" w:rsidRDefault="00913982" w:rsidP="003B3F4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6798" w:type="dxa"/>
          </w:tcPr>
          <w:p w:rsidR="00913982" w:rsidRDefault="00913982" w:rsidP="003B3F4C">
            <w:pPr>
              <w:spacing w:after="90" w:line="210" w:lineRule="atLeast"/>
              <w:ind w:firstLine="450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ЛЧО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 область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— Олимпия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Москва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913982" w:rsidRPr="00136A02" w:rsidTr="003B3F4C">
        <w:tc>
          <w:tcPr>
            <w:tcW w:w="1413" w:type="dxa"/>
            <w:vMerge/>
          </w:tcPr>
          <w:p w:rsidR="00913982" w:rsidRDefault="00913982" w:rsidP="003B3F4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913982" w:rsidRDefault="00913982" w:rsidP="003B3F4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>16.00</w:t>
            </w:r>
          </w:p>
        </w:tc>
        <w:tc>
          <w:tcPr>
            <w:tcW w:w="6798" w:type="dxa"/>
          </w:tcPr>
          <w:p w:rsidR="00913982" w:rsidRPr="00136A02" w:rsidRDefault="00913982" w:rsidP="003B3F4C">
            <w:pPr>
              <w:spacing w:after="90" w:line="210" w:lineRule="atLeast"/>
              <w:ind w:firstLine="450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Свердловская область — Нижегородец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Дзержинск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</w:tbl>
    <w:p w:rsidR="00B53233" w:rsidRDefault="00B53233" w:rsidP="00913982">
      <w:pPr>
        <w:outlineLvl w:val="1"/>
        <w:rPr>
          <w:rFonts w:ascii="Verdana" w:eastAsia="Times New Roman" w:hAnsi="Verdana" w:cs="Times New Roman"/>
          <w:b/>
          <w:bCs/>
          <w:color w:val="C6654E"/>
          <w:sz w:val="21"/>
          <w:szCs w:val="2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6798"/>
      </w:tblGrid>
      <w:tr w:rsidR="00B53233" w:rsidTr="009E418C">
        <w:tc>
          <w:tcPr>
            <w:tcW w:w="1413" w:type="dxa"/>
            <w:vMerge w:val="restart"/>
          </w:tcPr>
          <w:p w:rsidR="00B53233" w:rsidRDefault="00B53233" w:rsidP="009E418C">
            <w:pPr>
              <w:spacing w:after="9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</w:p>
          <w:p w:rsidR="00B53233" w:rsidRDefault="00B53233" w:rsidP="00B53233">
            <w:pPr>
              <w:spacing w:after="9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>27 августа</w:t>
            </w:r>
          </w:p>
          <w:p w:rsidR="00B53233" w:rsidRDefault="00B53233" w:rsidP="009E418C">
            <w:pPr>
              <w:spacing w:after="9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</w:p>
        </w:tc>
        <w:tc>
          <w:tcPr>
            <w:tcW w:w="7932" w:type="dxa"/>
            <w:gridSpan w:val="2"/>
          </w:tcPr>
          <w:p w:rsidR="00B53233" w:rsidRDefault="00B53233" w:rsidP="009E418C">
            <w:pPr>
              <w:spacing w:after="9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>3</w:t>
            </w:r>
            <w:r w:rsidRPr="000B2A6B"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 xml:space="preserve"> тур</w:t>
            </w:r>
          </w:p>
        </w:tc>
      </w:tr>
      <w:tr w:rsidR="00B53233" w:rsidTr="009E418C">
        <w:tc>
          <w:tcPr>
            <w:tcW w:w="1413" w:type="dxa"/>
            <w:vMerge/>
          </w:tcPr>
          <w:p w:rsidR="00B53233" w:rsidRDefault="00B53233" w:rsidP="009E418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B53233" w:rsidRDefault="00B53233" w:rsidP="009E418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6798" w:type="dxa"/>
          </w:tcPr>
          <w:p w:rsidR="00B53233" w:rsidRDefault="00B53233" w:rsidP="00B53233">
            <w:pPr>
              <w:spacing w:after="90" w:line="210" w:lineRule="atLeast"/>
              <w:ind w:firstLine="450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ЛЧО </w:t>
            </w:r>
            <w:r w:rsidR="00C949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 область</w:t>
            </w:r>
            <w:r w:rsidR="00C949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— Стимул </w:t>
            </w:r>
            <w:r w:rsidR="00C949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Владикавказ</w:t>
            </w:r>
            <w:r w:rsidR="00C949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B53233" w:rsidTr="009E418C">
        <w:tc>
          <w:tcPr>
            <w:tcW w:w="1413" w:type="dxa"/>
            <w:vMerge/>
          </w:tcPr>
          <w:p w:rsidR="00B53233" w:rsidRDefault="00B53233" w:rsidP="009E418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B53233" w:rsidRDefault="00B53233" w:rsidP="009E418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6798" w:type="dxa"/>
          </w:tcPr>
          <w:p w:rsidR="00B53233" w:rsidRDefault="00B53233" w:rsidP="00B53233">
            <w:pPr>
              <w:spacing w:after="90" w:line="210" w:lineRule="atLeast"/>
              <w:ind w:firstLine="450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Свердловская область — Ленинградская область</w:t>
            </w:r>
          </w:p>
        </w:tc>
      </w:tr>
      <w:tr w:rsidR="00B53233" w:rsidTr="009E418C">
        <w:tc>
          <w:tcPr>
            <w:tcW w:w="1413" w:type="dxa"/>
            <w:vMerge/>
          </w:tcPr>
          <w:p w:rsidR="00B53233" w:rsidRDefault="00B53233" w:rsidP="009E418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B53233" w:rsidRDefault="00B53233" w:rsidP="009E418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6798" w:type="dxa"/>
          </w:tcPr>
          <w:p w:rsidR="00B53233" w:rsidRDefault="00B53233" w:rsidP="00B53233">
            <w:pPr>
              <w:spacing w:after="90" w:line="210" w:lineRule="atLeast"/>
              <w:ind w:firstLine="450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Олимпия </w:t>
            </w:r>
            <w:r w:rsidR="00C949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Москва</w:t>
            </w:r>
            <w:r w:rsidR="00C949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— Санкт-Петербург</w:t>
            </w:r>
          </w:p>
        </w:tc>
      </w:tr>
      <w:tr w:rsidR="00B53233" w:rsidTr="009E418C">
        <w:tc>
          <w:tcPr>
            <w:tcW w:w="1413" w:type="dxa"/>
            <w:vMerge/>
          </w:tcPr>
          <w:p w:rsidR="00B53233" w:rsidRDefault="00B53233" w:rsidP="009E418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B53233" w:rsidRDefault="00B53233" w:rsidP="009E418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>16.00</w:t>
            </w:r>
          </w:p>
        </w:tc>
        <w:tc>
          <w:tcPr>
            <w:tcW w:w="6798" w:type="dxa"/>
          </w:tcPr>
          <w:p w:rsidR="00B53233" w:rsidRDefault="00B53233" w:rsidP="00B53233">
            <w:pPr>
              <w:spacing w:after="90" w:line="210" w:lineRule="atLeast"/>
              <w:ind w:firstLine="450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Нижегородец </w:t>
            </w:r>
            <w:r w:rsidR="00C949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Дзержинск</w:t>
            </w:r>
            <w:r w:rsidR="00C949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— Ростовская область</w:t>
            </w:r>
          </w:p>
        </w:tc>
      </w:tr>
    </w:tbl>
    <w:p w:rsidR="00B53233" w:rsidRDefault="00B53233" w:rsidP="00913982">
      <w:pPr>
        <w:outlineLvl w:val="1"/>
        <w:rPr>
          <w:rFonts w:ascii="Verdana" w:eastAsia="Times New Roman" w:hAnsi="Verdana" w:cs="Times New Roman"/>
          <w:b/>
          <w:bCs/>
          <w:color w:val="C6654E"/>
          <w:sz w:val="21"/>
          <w:szCs w:val="2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6798"/>
      </w:tblGrid>
      <w:tr w:rsidR="00B53233" w:rsidTr="009E418C">
        <w:tc>
          <w:tcPr>
            <w:tcW w:w="1413" w:type="dxa"/>
            <w:vMerge w:val="restart"/>
          </w:tcPr>
          <w:p w:rsidR="00B53233" w:rsidRDefault="00B53233" w:rsidP="009E418C">
            <w:pPr>
              <w:spacing w:after="9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</w:p>
          <w:p w:rsidR="00B53233" w:rsidRDefault="00B53233" w:rsidP="00C94979">
            <w:pPr>
              <w:spacing w:after="9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>28 августа</w:t>
            </w:r>
          </w:p>
          <w:p w:rsidR="00B53233" w:rsidRDefault="00B53233" w:rsidP="009E418C">
            <w:pPr>
              <w:spacing w:after="9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</w:p>
        </w:tc>
        <w:tc>
          <w:tcPr>
            <w:tcW w:w="7932" w:type="dxa"/>
            <w:gridSpan w:val="2"/>
          </w:tcPr>
          <w:p w:rsidR="00B53233" w:rsidRDefault="00C94979" w:rsidP="009E418C">
            <w:pPr>
              <w:spacing w:after="9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>4</w:t>
            </w:r>
            <w:r w:rsidR="00B53233" w:rsidRPr="000B2A6B"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 xml:space="preserve"> тур</w:t>
            </w:r>
          </w:p>
        </w:tc>
      </w:tr>
      <w:tr w:rsidR="00B53233" w:rsidTr="009E418C">
        <w:tc>
          <w:tcPr>
            <w:tcW w:w="1413" w:type="dxa"/>
            <w:vMerge/>
          </w:tcPr>
          <w:p w:rsidR="00B53233" w:rsidRDefault="00B53233" w:rsidP="009E418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B53233" w:rsidRDefault="00B53233" w:rsidP="009E418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6798" w:type="dxa"/>
          </w:tcPr>
          <w:p w:rsidR="00B53233" w:rsidRDefault="00C94979" w:rsidP="00C94979">
            <w:pPr>
              <w:spacing w:after="90" w:line="210" w:lineRule="atLeast"/>
              <w:ind w:firstLine="450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Санкт-Петербург — Стимул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Владикавказ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B53233" w:rsidTr="009E418C">
        <w:tc>
          <w:tcPr>
            <w:tcW w:w="1413" w:type="dxa"/>
            <w:vMerge/>
          </w:tcPr>
          <w:p w:rsidR="00B53233" w:rsidRDefault="00B53233" w:rsidP="009E418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B53233" w:rsidRDefault="00B53233" w:rsidP="009E418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6798" w:type="dxa"/>
          </w:tcPr>
          <w:p w:rsidR="00B53233" w:rsidRDefault="00C94979" w:rsidP="00C94979">
            <w:pPr>
              <w:spacing w:after="90" w:line="210" w:lineRule="atLeast"/>
              <w:ind w:firstLine="450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Ростовская область — Олимпия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Москва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B53233" w:rsidTr="009E418C">
        <w:tc>
          <w:tcPr>
            <w:tcW w:w="1413" w:type="dxa"/>
            <w:vMerge/>
          </w:tcPr>
          <w:p w:rsidR="00B53233" w:rsidRDefault="00B53233" w:rsidP="009E418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B53233" w:rsidRDefault="00B53233" w:rsidP="009E418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6798" w:type="dxa"/>
          </w:tcPr>
          <w:p w:rsidR="00B53233" w:rsidRDefault="00C94979" w:rsidP="00C94979">
            <w:pPr>
              <w:spacing w:after="90" w:line="210" w:lineRule="atLeast"/>
              <w:ind w:firstLine="450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ЛЧО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 область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— Свердловская область</w:t>
            </w:r>
          </w:p>
        </w:tc>
      </w:tr>
      <w:tr w:rsidR="00B53233" w:rsidTr="009E418C">
        <w:tc>
          <w:tcPr>
            <w:tcW w:w="1413" w:type="dxa"/>
            <w:vMerge/>
          </w:tcPr>
          <w:p w:rsidR="00B53233" w:rsidRDefault="00B53233" w:rsidP="009E418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B53233" w:rsidRDefault="00B53233" w:rsidP="009E418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>16.00</w:t>
            </w:r>
          </w:p>
        </w:tc>
        <w:tc>
          <w:tcPr>
            <w:tcW w:w="6798" w:type="dxa"/>
          </w:tcPr>
          <w:p w:rsidR="00B53233" w:rsidRDefault="00C94979" w:rsidP="00C94979">
            <w:pPr>
              <w:spacing w:after="90" w:line="210" w:lineRule="atLeast"/>
              <w:ind w:firstLine="450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Ленинградская область — Нижегородец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Дзержинск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</w:tbl>
    <w:p w:rsidR="00B53233" w:rsidRDefault="00B53233" w:rsidP="00913982">
      <w:pPr>
        <w:outlineLvl w:val="1"/>
        <w:rPr>
          <w:rFonts w:ascii="Verdana" w:eastAsia="Times New Roman" w:hAnsi="Verdana" w:cs="Times New Roman"/>
          <w:b/>
          <w:bCs/>
          <w:color w:val="C6654E"/>
          <w:sz w:val="21"/>
          <w:szCs w:val="2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6798"/>
      </w:tblGrid>
      <w:tr w:rsidR="00B53233" w:rsidTr="009E418C">
        <w:tc>
          <w:tcPr>
            <w:tcW w:w="1413" w:type="dxa"/>
            <w:vMerge w:val="restart"/>
          </w:tcPr>
          <w:p w:rsidR="00B53233" w:rsidRDefault="00B53233" w:rsidP="009E418C">
            <w:pPr>
              <w:spacing w:after="9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</w:p>
          <w:p w:rsidR="00C94979" w:rsidRDefault="00C94979" w:rsidP="00C94979">
            <w:pPr>
              <w:spacing w:before="240" w:after="9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>29 августа</w:t>
            </w:r>
          </w:p>
          <w:p w:rsidR="00B53233" w:rsidRDefault="00B53233" w:rsidP="009E418C">
            <w:pPr>
              <w:spacing w:after="9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</w:p>
          <w:p w:rsidR="00B53233" w:rsidRDefault="00B53233" w:rsidP="009E418C">
            <w:pPr>
              <w:spacing w:after="9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</w:p>
        </w:tc>
        <w:tc>
          <w:tcPr>
            <w:tcW w:w="7932" w:type="dxa"/>
            <w:gridSpan w:val="2"/>
          </w:tcPr>
          <w:p w:rsidR="00B53233" w:rsidRDefault="00C94979" w:rsidP="009E418C">
            <w:pPr>
              <w:spacing w:after="9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>5</w:t>
            </w:r>
            <w:r w:rsidR="00B53233" w:rsidRPr="000B2A6B"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 xml:space="preserve"> тур</w:t>
            </w:r>
          </w:p>
        </w:tc>
      </w:tr>
      <w:tr w:rsidR="00B53233" w:rsidTr="009E418C">
        <w:tc>
          <w:tcPr>
            <w:tcW w:w="1413" w:type="dxa"/>
            <w:vMerge/>
          </w:tcPr>
          <w:p w:rsidR="00B53233" w:rsidRDefault="00B53233" w:rsidP="009E418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B53233" w:rsidRDefault="00B53233" w:rsidP="009E418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6798" w:type="dxa"/>
          </w:tcPr>
          <w:p w:rsidR="00B53233" w:rsidRDefault="00C94979" w:rsidP="00C94979">
            <w:pPr>
              <w:spacing w:after="90" w:line="210" w:lineRule="atLeast"/>
              <w:ind w:firstLine="450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Ленинградская область — Стимул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Владикавказ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B53233" w:rsidTr="009E418C">
        <w:tc>
          <w:tcPr>
            <w:tcW w:w="1413" w:type="dxa"/>
            <w:vMerge/>
          </w:tcPr>
          <w:p w:rsidR="00B53233" w:rsidRDefault="00B53233" w:rsidP="009E418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B53233" w:rsidRDefault="00B53233" w:rsidP="009E418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6798" w:type="dxa"/>
          </w:tcPr>
          <w:p w:rsidR="00B53233" w:rsidRDefault="00C94979" w:rsidP="00C94979">
            <w:pPr>
              <w:spacing w:after="90" w:line="210" w:lineRule="atLeast"/>
              <w:ind w:firstLine="450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ЛЧО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 область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— Ростовская область</w:t>
            </w:r>
          </w:p>
        </w:tc>
      </w:tr>
      <w:tr w:rsidR="00B53233" w:rsidTr="009E418C">
        <w:tc>
          <w:tcPr>
            <w:tcW w:w="1413" w:type="dxa"/>
            <w:vMerge/>
          </w:tcPr>
          <w:p w:rsidR="00B53233" w:rsidRDefault="00B53233" w:rsidP="009E418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B53233" w:rsidRDefault="00B53233" w:rsidP="009E418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6798" w:type="dxa"/>
          </w:tcPr>
          <w:p w:rsidR="00B53233" w:rsidRDefault="00C94979" w:rsidP="00C94979">
            <w:pPr>
              <w:spacing w:after="90" w:line="210" w:lineRule="atLeast"/>
              <w:ind w:firstLine="450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Свердловская область — Санкт-Петербург</w:t>
            </w:r>
          </w:p>
        </w:tc>
      </w:tr>
      <w:tr w:rsidR="00B53233" w:rsidTr="009E418C">
        <w:tc>
          <w:tcPr>
            <w:tcW w:w="1413" w:type="dxa"/>
            <w:vMerge/>
          </w:tcPr>
          <w:p w:rsidR="00B53233" w:rsidRDefault="00B53233" w:rsidP="009E418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B53233" w:rsidRDefault="00B53233" w:rsidP="009E418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>16.00</w:t>
            </w:r>
          </w:p>
        </w:tc>
        <w:tc>
          <w:tcPr>
            <w:tcW w:w="6798" w:type="dxa"/>
          </w:tcPr>
          <w:p w:rsidR="00B53233" w:rsidRDefault="00C94979" w:rsidP="00C94979">
            <w:pPr>
              <w:spacing w:after="90" w:line="210" w:lineRule="atLeast"/>
              <w:ind w:firstLine="450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Нижегородец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Дзержинск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— Олимпия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Москва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</w:tbl>
    <w:p w:rsidR="00B53233" w:rsidRDefault="00B53233" w:rsidP="00913982">
      <w:pPr>
        <w:outlineLvl w:val="1"/>
        <w:rPr>
          <w:rFonts w:ascii="Verdana" w:eastAsia="Times New Roman" w:hAnsi="Verdana" w:cs="Times New Roman"/>
          <w:b/>
          <w:bCs/>
          <w:color w:val="C6654E"/>
          <w:sz w:val="21"/>
          <w:szCs w:val="2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6798"/>
      </w:tblGrid>
      <w:tr w:rsidR="00C94979" w:rsidTr="009E418C">
        <w:tc>
          <w:tcPr>
            <w:tcW w:w="1413" w:type="dxa"/>
            <w:vMerge w:val="restart"/>
          </w:tcPr>
          <w:p w:rsidR="00C94979" w:rsidRDefault="00C94979" w:rsidP="009E418C">
            <w:pPr>
              <w:spacing w:after="9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</w:p>
          <w:p w:rsidR="00C94979" w:rsidRDefault="00C94979" w:rsidP="009E418C">
            <w:pPr>
              <w:spacing w:before="240" w:after="9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>30 августа</w:t>
            </w:r>
          </w:p>
          <w:p w:rsidR="00C94979" w:rsidRDefault="00C94979" w:rsidP="009E418C">
            <w:pPr>
              <w:spacing w:after="9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</w:p>
          <w:p w:rsidR="00C94979" w:rsidRDefault="00C94979" w:rsidP="009E418C">
            <w:pPr>
              <w:spacing w:after="9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</w:p>
        </w:tc>
        <w:tc>
          <w:tcPr>
            <w:tcW w:w="7932" w:type="dxa"/>
            <w:gridSpan w:val="2"/>
          </w:tcPr>
          <w:p w:rsidR="00C94979" w:rsidRDefault="00C94979" w:rsidP="009E418C">
            <w:pPr>
              <w:spacing w:after="9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>6</w:t>
            </w:r>
            <w:r w:rsidRPr="000B2A6B"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 xml:space="preserve"> тур</w:t>
            </w:r>
          </w:p>
        </w:tc>
      </w:tr>
      <w:tr w:rsidR="00C94979" w:rsidTr="009E418C">
        <w:tc>
          <w:tcPr>
            <w:tcW w:w="1413" w:type="dxa"/>
            <w:vMerge/>
          </w:tcPr>
          <w:p w:rsidR="00C94979" w:rsidRDefault="00C94979" w:rsidP="009E418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C94979" w:rsidRDefault="00C94979" w:rsidP="009E418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6798" w:type="dxa"/>
          </w:tcPr>
          <w:p w:rsidR="00C94979" w:rsidRDefault="00C94979" w:rsidP="00C94979">
            <w:pPr>
              <w:spacing w:after="90" w:line="210" w:lineRule="atLeast"/>
              <w:ind w:firstLine="450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Стимул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Владикавказ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— Олимпия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Москва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C94979" w:rsidTr="009E418C">
        <w:tc>
          <w:tcPr>
            <w:tcW w:w="1413" w:type="dxa"/>
            <w:vMerge/>
          </w:tcPr>
          <w:p w:rsidR="00C94979" w:rsidRDefault="00C94979" w:rsidP="009E418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C94979" w:rsidRDefault="00C94979" w:rsidP="009E418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6798" w:type="dxa"/>
          </w:tcPr>
          <w:p w:rsidR="00C94979" w:rsidRDefault="00C94979" w:rsidP="00C94979">
            <w:pPr>
              <w:spacing w:after="90" w:line="210" w:lineRule="atLeast"/>
              <w:ind w:firstLine="450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Ростовская област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— Свердловская область</w:t>
            </w:r>
          </w:p>
        </w:tc>
      </w:tr>
      <w:tr w:rsidR="00C94979" w:rsidTr="009E418C">
        <w:tc>
          <w:tcPr>
            <w:tcW w:w="1413" w:type="dxa"/>
            <w:vMerge/>
          </w:tcPr>
          <w:p w:rsidR="00C94979" w:rsidRDefault="00C94979" w:rsidP="009E418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C94979" w:rsidRDefault="00C94979" w:rsidP="009E418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6798" w:type="dxa"/>
          </w:tcPr>
          <w:p w:rsidR="00C94979" w:rsidRDefault="00C94979" w:rsidP="00C94979">
            <w:pPr>
              <w:spacing w:after="90" w:line="210" w:lineRule="atLeast"/>
              <w:ind w:firstLine="450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Ленинградская область — ЛЧО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 область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C94979" w:rsidTr="009E418C">
        <w:tc>
          <w:tcPr>
            <w:tcW w:w="1413" w:type="dxa"/>
            <w:vMerge/>
          </w:tcPr>
          <w:p w:rsidR="00C94979" w:rsidRDefault="00C94979" w:rsidP="009E418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C94979" w:rsidRDefault="00C94979" w:rsidP="009E418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>16.00</w:t>
            </w:r>
          </w:p>
        </w:tc>
        <w:tc>
          <w:tcPr>
            <w:tcW w:w="6798" w:type="dxa"/>
          </w:tcPr>
          <w:p w:rsidR="00C94979" w:rsidRDefault="00C94979" w:rsidP="00C94979">
            <w:pPr>
              <w:spacing w:after="90" w:line="210" w:lineRule="atLeast"/>
              <w:ind w:firstLine="450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Санкт-Петербург — Нижегородец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Дзержинск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</w:tbl>
    <w:p w:rsidR="00C94979" w:rsidRDefault="00C94979" w:rsidP="00913982">
      <w:pPr>
        <w:outlineLvl w:val="1"/>
        <w:rPr>
          <w:rFonts w:ascii="Verdana" w:eastAsia="Times New Roman" w:hAnsi="Verdana" w:cs="Times New Roman"/>
          <w:b/>
          <w:bCs/>
          <w:color w:val="C6654E"/>
          <w:sz w:val="21"/>
          <w:szCs w:val="2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6798"/>
      </w:tblGrid>
      <w:tr w:rsidR="00913982" w:rsidTr="003B3F4C">
        <w:tc>
          <w:tcPr>
            <w:tcW w:w="1413" w:type="dxa"/>
            <w:vMerge w:val="restart"/>
          </w:tcPr>
          <w:p w:rsidR="00913982" w:rsidRDefault="00913982" w:rsidP="003B3F4C">
            <w:pPr>
              <w:spacing w:after="9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</w:p>
          <w:p w:rsidR="00913982" w:rsidRDefault="00913982" w:rsidP="003B3F4C">
            <w:pPr>
              <w:spacing w:before="240" w:after="9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>31</w:t>
            </w:r>
            <w:r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 xml:space="preserve"> августа</w:t>
            </w:r>
          </w:p>
          <w:p w:rsidR="00913982" w:rsidRDefault="00913982" w:rsidP="003B3F4C">
            <w:pPr>
              <w:spacing w:after="9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</w:p>
        </w:tc>
        <w:tc>
          <w:tcPr>
            <w:tcW w:w="7932" w:type="dxa"/>
            <w:gridSpan w:val="2"/>
          </w:tcPr>
          <w:p w:rsidR="00913982" w:rsidRDefault="00913982" w:rsidP="003B3F4C">
            <w:pPr>
              <w:spacing w:after="90" w:line="2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>7</w:t>
            </w:r>
            <w:r w:rsidRPr="000B2A6B"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 xml:space="preserve"> тур</w:t>
            </w:r>
          </w:p>
        </w:tc>
      </w:tr>
      <w:tr w:rsidR="00913982" w:rsidTr="003B3F4C">
        <w:tc>
          <w:tcPr>
            <w:tcW w:w="1413" w:type="dxa"/>
            <w:vMerge/>
          </w:tcPr>
          <w:p w:rsidR="00913982" w:rsidRDefault="00913982" w:rsidP="003B3F4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913982" w:rsidRDefault="00913982" w:rsidP="003B3F4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6798" w:type="dxa"/>
          </w:tcPr>
          <w:p w:rsidR="00913982" w:rsidRDefault="00913982" w:rsidP="003B3F4C">
            <w:pPr>
              <w:spacing w:after="90" w:line="210" w:lineRule="atLeast"/>
              <w:ind w:firstLine="450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Олимпия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Москва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— Ленинградская область</w:t>
            </w:r>
          </w:p>
        </w:tc>
      </w:tr>
      <w:tr w:rsidR="00913982" w:rsidTr="003B3F4C">
        <w:tc>
          <w:tcPr>
            <w:tcW w:w="1413" w:type="dxa"/>
            <w:vMerge/>
          </w:tcPr>
          <w:p w:rsidR="00913982" w:rsidRDefault="00913982" w:rsidP="003B3F4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913982" w:rsidRDefault="00913982" w:rsidP="003B3F4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6798" w:type="dxa"/>
          </w:tcPr>
          <w:p w:rsidR="00913982" w:rsidRDefault="00913982" w:rsidP="003B3F4C">
            <w:pPr>
              <w:spacing w:after="90" w:line="210" w:lineRule="atLeast"/>
              <w:ind w:firstLine="450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Санкт-Петербург — Ростовская область </w:t>
            </w:r>
          </w:p>
        </w:tc>
      </w:tr>
      <w:tr w:rsidR="00913982" w:rsidTr="003B3F4C">
        <w:tc>
          <w:tcPr>
            <w:tcW w:w="1413" w:type="dxa"/>
            <w:vMerge/>
          </w:tcPr>
          <w:p w:rsidR="00913982" w:rsidRDefault="00913982" w:rsidP="003B3F4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913982" w:rsidRDefault="00913982" w:rsidP="003B3F4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6798" w:type="dxa"/>
          </w:tcPr>
          <w:p w:rsidR="00913982" w:rsidRDefault="00913982" w:rsidP="003B3F4C">
            <w:pPr>
              <w:spacing w:after="90" w:line="210" w:lineRule="atLeast"/>
              <w:ind w:firstLine="450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Стимул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Владикавказ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— Свердловская область</w:t>
            </w:r>
          </w:p>
        </w:tc>
      </w:tr>
      <w:tr w:rsidR="00913982" w:rsidTr="003B3F4C">
        <w:tc>
          <w:tcPr>
            <w:tcW w:w="1413" w:type="dxa"/>
            <w:vMerge/>
          </w:tcPr>
          <w:p w:rsidR="00913982" w:rsidRDefault="00913982" w:rsidP="003B3F4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913982" w:rsidRDefault="00913982" w:rsidP="003B3F4C">
            <w:pPr>
              <w:spacing w:after="90" w:line="210" w:lineRule="atLeast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  <w:t>16.00</w:t>
            </w:r>
          </w:p>
        </w:tc>
        <w:tc>
          <w:tcPr>
            <w:tcW w:w="6798" w:type="dxa"/>
          </w:tcPr>
          <w:p w:rsidR="00913982" w:rsidRDefault="00913982" w:rsidP="003B3F4C">
            <w:pPr>
              <w:spacing w:after="90" w:line="210" w:lineRule="atLeast"/>
              <w:ind w:firstLine="450"/>
              <w:jc w:val="both"/>
              <w:rPr>
                <w:rFonts w:ascii="Verdana" w:eastAsia="Times New Roman" w:hAnsi="Verdana" w:cs="Times New Roman"/>
                <w:b/>
                <w:bCs/>
                <w:color w:val="C6654E"/>
                <w:sz w:val="21"/>
                <w:szCs w:val="21"/>
                <w:lang w:eastAsia="ru-RU"/>
              </w:rPr>
            </w:pP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Нижегородец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Дзержинск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— ЛЧО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0B2A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 область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</w:tbl>
    <w:p w:rsidR="00913982" w:rsidRPr="0058398E" w:rsidRDefault="00913982" w:rsidP="00913982">
      <w:pPr>
        <w:spacing w:after="90" w:line="210" w:lineRule="atLeast"/>
        <w:ind w:firstLine="45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C6654E"/>
          <w:sz w:val="21"/>
          <w:szCs w:val="21"/>
          <w:lang w:eastAsia="ru-RU"/>
        </w:rPr>
        <w:t>Главная судейская коллегия</w:t>
      </w:r>
    </w:p>
    <w:sectPr w:rsidR="00913982" w:rsidRPr="0058398E" w:rsidSect="00913982">
      <w:pgSz w:w="11906" w:h="16838"/>
      <w:pgMar w:top="15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6B"/>
    <w:rsid w:val="000B2A6B"/>
    <w:rsid w:val="00136A02"/>
    <w:rsid w:val="004771B9"/>
    <w:rsid w:val="0058398E"/>
    <w:rsid w:val="00913982"/>
    <w:rsid w:val="00A5772B"/>
    <w:rsid w:val="00A657AE"/>
    <w:rsid w:val="00B53233"/>
    <w:rsid w:val="00C94979"/>
    <w:rsid w:val="00DF4B32"/>
    <w:rsid w:val="00EC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647DC4"/>
  <w15:chartTrackingRefBased/>
  <w15:docId w15:val="{1B5911B6-048F-3D4C-9F07-F96B3B13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2A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B2A6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2A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2A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2A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4">
    <w:name w:val="Table Grid"/>
    <w:basedOn w:val="a1"/>
    <w:uiPriority w:val="39"/>
    <w:rsid w:val="00B53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Колобаев</dc:creator>
  <cp:keywords/>
  <dc:description/>
  <cp:lastModifiedBy>Александр Колобаев</cp:lastModifiedBy>
  <cp:revision>6</cp:revision>
  <cp:lastPrinted>2020-08-20T11:11:00Z</cp:lastPrinted>
  <dcterms:created xsi:type="dcterms:W3CDTF">2020-08-07T07:25:00Z</dcterms:created>
  <dcterms:modified xsi:type="dcterms:W3CDTF">2020-08-20T11:12:00Z</dcterms:modified>
</cp:coreProperties>
</file>